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מהדורה למורה – כשהדור הצעיר מרים את הקול</w:t>
      </w:r>
    </w:p>
    <w:p>
      <w:pPr>
        <w:bidi w:val="1"/>
        <w:spacing w:after="40" w:before="0"/>
      </w:pPr>
      <w:r>
        <w:rPr>
          <w:rFonts w:ascii="Arial" w:hAnsi="Arial" w:cs="Arial"/>
          <w:b w:val="0"/>
          <w:color w:val="5D5675"/>
          <w:sz w:val="23"/>
          <w:rtl w:val="1"/>
          <w:szCs w:val="23"/>
        </w:rPr>
        <w:t>כיתה ח׳ · כתבה · 355 מילים · גרסה: חנ״מ · מפתח תשובות בעמוד זה, דפי התלמידים מהעמוד הבא</w:t>
      </w:r>
    </w:p>
    <w:p>
      <w:pPr>
        <w:bidi w:val="1"/>
        <w:spacing w:after="40" w:before="0"/>
      </w:pPr>
      <w:r>
        <w:rPr>
          <w:rFonts w:ascii="Arial" w:hAnsi="Arial" w:cs="Arial"/>
          <w:b w:val="0"/>
          <w:color w:val="5D5675"/>
          <w:sz w:val="24"/>
          <w:rtl w:val="1"/>
          <w:szCs w:val="24"/>
        </w:rPr>
        <w:t>מבנה הדף: טקסט עם פסקאות ממוספרות ← חלק א׳ איתור (רמה א׳) ← חלק ב׳ הסקה, השוואה ומונח (רמה ב׳) ← חלק ג׳ טיעון והבעת עמדה (רמה ג׳) ← כרטיס יציאה. בחנ״מ: פסקאות נבחרות, 2 שאלות סגורות, שאלות עם פתיח, מחסן מילים ואותיות גדולות.</w:t>
      </w:r>
    </w:p>
    <w:p>
      <w:pPr>
        <w:bidi w:val="1"/>
        <w:spacing w:after="40" w:before="0"/>
      </w:pPr>
      <w:r>
        <w:rPr>
          <w:rFonts w:ascii="Arial" w:hAnsi="Arial" w:cs="Arial"/>
          <w:b/>
          <w:color w:val="6B4FC4"/>
          <w:sz w:val="27"/>
          <w:rtl w:val="1"/>
          <w:szCs w:val="27"/>
          <w:bCs/>
        </w:rPr>
        <w:t>🔑 כשהדור הצעיר מרים את הקול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עשו המפגינים במרכז העיר? ✔ ב. חילקו דפי מידע לעוברים ושבים</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עשו התלמידים כדי להחזיר את ההפסקה? ✔ ב. אספו חתימות, ערכו סקר וכתבו מכתב</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המחאה הצליחה כי הייתה מבוססת על נתונים ועל הצעת פתרון, ולא רק על דרישה; הרצינות גרמה למנהלת להקשיב ולהגיע לפשרה.</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האם חוששת שבני נוער מושפעים בקלות וחוזרים על סיסמאות בלי להבין; האחרים טוענים שהמחאה עצמה מלמדת אותם לחקור, לנסח עמדה ולהקשיב.</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מהכתבה (למשל: המחאה על ההפסקה; דברי האם; מה שלמדה יעל).</w:t>
      </w:r>
    </w:p>
    <w:p>
      <w:pPr>
        <w:bidi w:val="1"/>
        <w:spacing w:after="40" w:before="0"/>
      </w:pPr>
      <w:r>
        <w:rPr>
          <w:rFonts w:ascii="Arial" w:hAnsi="Arial" w:cs="Arial"/>
          <w:b w:val="0"/>
          <w:color w:val="5D5675"/>
          <w:sz w:val="24"/>
          <w:rtl w:val="1"/>
          <w:szCs w:val="24"/>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4"/>
          <w:rtl w:val="1"/>
          <w:szCs w:val="44"/>
          <w:bCs/>
        </w:rPr>
        <w:t>טקסט 11: כשהדור הצעיר מרים את הקול</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אולי ראיתם תמונות של בני נוער מחזיקים שלטים ברחוב, או שמעתם על תלמידים שמחו על החלטה בבית הספר. האם זה המקום של בני נוער? הכתבה שלפניכם מציגה כמה דעות. קראו, וחשבו מה אתם הייתם עושים.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כשהדור הצעיר מרים את הקול</w:t>
            </w:r>
          </w:p>
          <w:p>
            <w:pPr>
              <w:bidi w:val="1"/>
            </w:pPr>
            <w:r>
              <w:rPr>
                <w:rFonts w:ascii="Arial" w:hAnsi="Arial" w:cs="Arial"/>
                <w:b/>
                <w:color w:val="5D5675"/>
                <w:sz w:val="26"/>
                <w:rtl w:val="1"/>
                <w:szCs w:val="26"/>
                <w:bCs/>
              </w:rPr>
              <w:t>בני נוער יוצאים להפגין על אקלים, על חינוך ועל החברה שבה יחיו. מתי מחאה היא צעד חשוב, ואיך עושים אותה בדרך מכבדת ויעילה?</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ביום שישי בבוקר, במרכז העיר, עמדו כמאתיים נערות ונערים עם שלטים צבעוניים: "אין לנו כוכב אחר", "תקשיבו לנו – אנחנו העתיד". הם לא צעקו ולא חסמו כבישים. הם חילקו לעוברים ושבים דפי מידע על חיסכון באנרגיה, ושרו יחד בסוף. "רצינו שישמעו אותנו," הסבירה יעל, בת 14, "אבל גם שיבינו מה אנחנו מבקשים."</w:t>
            </w:r>
          </w:p>
          <w:p>
            <w:pPr>
              <w:bidi w:val="1"/>
            </w:pPr>
            <w:r>
              <w:rPr>
                <w:rFonts w:ascii="Arial" w:hAnsi="Arial" w:cs="Arial"/>
                <w:b/>
                <w:color w:val="7A5BD6"/>
                <w:sz w:val="26"/>
                <w:rtl w:val="1"/>
                <w:szCs w:val="26"/>
                <w:bCs/>
              </w:rPr>
              <w:t xml:space="preserve">ב.  </w:t>
            </w:r>
            <w:r>
              <w:rPr>
                <w:rFonts w:ascii="Arial" w:hAnsi="Arial" w:cs="Arial"/>
                <w:b w:val="0"/>
                <w:sz w:val="26"/>
                <w:rtl w:val="1"/>
                <w:szCs w:val="26"/>
              </w:rPr>
              <w:t>מחאה היא דרך שבה קבוצה של אנשים מביעה בפומבי התנגדות למצב קיים, או דורשת שינוי. במדינה דמוקרטית, הזכות להפגין בדרכי שלום שמורה לכל אחד ואחת, גם לבני נוער. אבל לצד הזכות יש גם אחריות: לשמור על החוק, על הביטחון ועל הכבוד של אנשים אחרים, גם של מי שחושבים אחרת.</w:t>
            </w:r>
          </w:p>
          <w:p>
            <w:pPr>
              <w:bidi w:val="1"/>
            </w:pPr>
            <w:r>
              <w:rPr>
                <w:rFonts w:ascii="Arial" w:hAnsi="Arial" w:cs="Arial"/>
                <w:b/>
                <w:color w:val="7A5BD6"/>
                <w:sz w:val="26"/>
                <w:rtl w:val="1"/>
                <w:szCs w:val="26"/>
                <w:bCs/>
              </w:rPr>
              <w:t xml:space="preserve">ג.  </w:t>
            </w:r>
            <w:r>
              <w:rPr>
                <w:rFonts w:ascii="Arial" w:hAnsi="Arial" w:cs="Arial"/>
                <w:b w:val="0"/>
                <w:sz w:val="26"/>
                <w:rtl w:val="1"/>
                <w:szCs w:val="26"/>
              </w:rPr>
              <w:t>מחאה אינה תמיד הפגנה. בחטיבת ביניים אחת החליטו התלמידים למחות על ביטול ההפסקה הארוכה. במקום לצאת לחצר עם שלטים, הם אספו חתימות, ערכו סקר בין כל השכבות, וכתבו מכתב מנומק למנהלת. "הופתעתי מהרצינות," סיפרה המנהלת. "הם הביאו נתונים והציעו פתרון. בסוף מצאנו פשרה: ההפסקה חזרה, אבל קצרה בחמש דקות."</w:t>
            </w:r>
          </w:p>
          <w:p>
            <w:pPr>
              <w:bidi w:val="1"/>
            </w:pPr>
            <w:r>
              <w:rPr>
                <w:rFonts w:ascii="Arial" w:hAnsi="Arial" w:cs="Arial"/>
                <w:b/>
                <w:color w:val="7A5BD6"/>
                <w:sz w:val="26"/>
                <w:rtl w:val="1"/>
                <w:szCs w:val="26"/>
                <w:bCs/>
              </w:rPr>
              <w:t xml:space="preserve">ה.  </w:t>
            </w:r>
            <w:r>
              <w:rPr>
                <w:rFonts w:ascii="Arial" w:hAnsi="Arial" w:cs="Arial"/>
                <w:b w:val="0"/>
                <w:sz w:val="26"/>
                <w:rtl w:val="1"/>
                <w:szCs w:val="26"/>
              </w:rPr>
              <w:t>יש מבוגרים שחוששים ממעורבות של בני נוער במחאות. "הם עוד צעירים, וקל להשפיע עליהם," אומרת אם לשלושה. "לפעמים הם חוזרים על סיסמאות בלי להבין מה עומד מאחוריהן." אחרים טוענים בדיוק להפך: דווקא המחאה מלמדת את הצעירים לחקור, לנסח עמדה ולהקשיב לצד השני.</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להפגין     בפומבי     דרכי שלום     לחסום     סיסמה     מנומק</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עשו המפגינים במרכז העיר?</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חסמו כבישים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חילקו דפי מידע לעוברים ושבים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צעקו על אנשים</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עשו התלמידים כדי להחזיר את ההפסקה?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יצאו לחצר עם שלטים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אספו חתימות, ערכו סקר וכתבו מכתב</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הפסיקו ללמוד</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ניתן להסיק מדברי המנהלת "הופתעתי מהרצינות" על הסיבה שהמחאה של התלמידים הצליחה?</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המחאה הצליחה כי… 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השוו בין עמדת האם לשלושה לבין עמדת "האחרים" בפסקה ה. במה הן שונות?</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האם חושבת ש… ואילו האחרים חושבים ש… 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שבני נוער מתחת לגיל 18 אינם צריכים להשתתף במחאות, כי הם צעירים מדי להבין נושאים מורכבים וקל להשפיע עליהם. אחרים טוענים שזו זכותם, ושמחאה מכבדת היא שיעור חשוב באזרחות.</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11 · כשהדור הצעיר מרים את הקול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11 · כשהדור הצעיר מרים את הקול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